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B3" w:rsidRDefault="00D82AB3" w:rsidP="003556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D82AB3" w:rsidRPr="00723BCA" w:rsidRDefault="00D82AB3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CA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D82AB3" w:rsidRPr="00723BCA" w:rsidRDefault="00D82AB3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CA">
        <w:rPr>
          <w:rFonts w:ascii="Times New Roman" w:hAnsi="Times New Roman" w:cs="Times New Roman"/>
          <w:b/>
          <w:sz w:val="28"/>
          <w:szCs w:val="28"/>
        </w:rPr>
        <w:t xml:space="preserve">ЛАРИНСКОГО  СЕЛЬСКОГО ПОСЕЛЕНИЯ </w:t>
      </w:r>
    </w:p>
    <w:p w:rsidR="00D82AB3" w:rsidRPr="00723BCA" w:rsidRDefault="00D82AB3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АЛЕКСЕЕВСКОГО </w:t>
      </w:r>
      <w:r w:rsidRPr="00723B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82AB3" w:rsidRPr="00723BCA" w:rsidRDefault="00D82AB3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 _____</w:t>
      </w:r>
      <w:r w:rsidRPr="00723BCA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D82AB3" w:rsidRDefault="00D82AB3" w:rsidP="003556B1">
      <w:pPr>
        <w:rPr>
          <w:rFonts w:ascii="Times New Roman" w:hAnsi="Times New Roman" w:cs="Times New Roman"/>
          <w:b/>
          <w:sz w:val="28"/>
          <w:szCs w:val="28"/>
        </w:rPr>
      </w:pPr>
    </w:p>
    <w:p w:rsidR="00D82AB3" w:rsidRPr="00C141F2" w:rsidRDefault="00D82AB3" w:rsidP="0035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F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2AB3" w:rsidRPr="00723BCA" w:rsidRDefault="00D82AB3" w:rsidP="003556B1">
      <w:pPr>
        <w:pStyle w:val="11"/>
        <w:keepNext/>
        <w:keepLines/>
        <w:shd w:val="clear" w:color="auto" w:fill="auto"/>
        <w:spacing w:after="233" w:line="240" w:lineRule="exact"/>
        <w:jc w:val="left"/>
        <w:rPr>
          <w:b w:val="0"/>
        </w:rPr>
      </w:pPr>
      <w:r>
        <w:rPr>
          <w:b w:val="0"/>
        </w:rPr>
        <w:t>от 14.11.2014  № 4/12</w:t>
      </w:r>
    </w:p>
    <w:bookmarkEnd w:id="0"/>
    <w:p w:rsidR="00D82AB3" w:rsidRDefault="00D82AB3" w:rsidP="003556B1">
      <w:pPr>
        <w:pStyle w:val="1"/>
        <w:shd w:val="clear" w:color="auto" w:fill="auto"/>
        <w:spacing w:before="0" w:after="480" w:line="276" w:lineRule="exact"/>
        <w:ind w:right="4060"/>
        <w:jc w:val="both"/>
      </w:pPr>
      <w:r>
        <w:t>Об установлении земельного налога на территории Ларинского сельского поселения Алексеевского муниципального района Волгоградской области</w:t>
      </w:r>
    </w:p>
    <w:p w:rsidR="00D82AB3" w:rsidRPr="003B6BBA" w:rsidRDefault="00D82AB3">
      <w:pPr>
        <w:pStyle w:val="1"/>
        <w:shd w:val="clear" w:color="auto" w:fill="auto"/>
        <w:spacing w:before="0" w:after="0" w:line="276" w:lineRule="exact"/>
        <w:ind w:right="20" w:firstLine="540"/>
        <w:jc w:val="both"/>
        <w:rPr>
          <w:color w:val="auto"/>
        </w:rPr>
      </w:pPr>
      <w:r>
        <w:t>В соответствии с главой 31 Налогового кодекса Российской Федерации Федеральным законом от 06.10.2003 № 131-Ф3 «Об общих принципах организации местного самоуправления в РФ</w:t>
      </w:r>
      <w:r w:rsidRPr="003B6BBA">
        <w:rPr>
          <w:color w:val="auto"/>
        </w:rPr>
        <w:t xml:space="preserve">», Федеральным законом от 4 октября 2014  г. N 284-ФЗ " О внесении изменений в статьи 12 и 85 части первой и часть вторую налогового кодекса Российской Федерации и утратившим силу закона Российской Федерации «О налогах на имущество физических лиц»", руководствуясь Уставом </w:t>
      </w:r>
      <w:r>
        <w:rPr>
          <w:color w:val="auto"/>
        </w:rPr>
        <w:t>Ларинского</w:t>
      </w:r>
      <w:r w:rsidRPr="003B6BBA">
        <w:rPr>
          <w:color w:val="auto"/>
        </w:rPr>
        <w:t xml:space="preserve"> сельского поселения, Дума </w:t>
      </w:r>
      <w:r>
        <w:rPr>
          <w:color w:val="auto"/>
        </w:rPr>
        <w:t>Ларинского</w:t>
      </w:r>
      <w:r w:rsidRPr="003B6BBA">
        <w:rPr>
          <w:color w:val="auto"/>
        </w:rPr>
        <w:t xml:space="preserve"> сельского поселения </w:t>
      </w:r>
      <w:r w:rsidRPr="003556B1">
        <w:rPr>
          <w:rStyle w:val="2pt"/>
          <w:b/>
          <w:color w:val="auto"/>
        </w:rPr>
        <w:t>решила</w:t>
      </w:r>
      <w:r w:rsidRPr="003B6BBA">
        <w:rPr>
          <w:rStyle w:val="2pt"/>
          <w:color w:val="auto"/>
        </w:rPr>
        <w:t>:</w:t>
      </w:r>
    </w:p>
    <w:p w:rsidR="00D82AB3" w:rsidRDefault="00D82AB3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76" w:lineRule="exact"/>
        <w:ind w:right="20" w:firstLine="540"/>
        <w:jc w:val="both"/>
      </w:pPr>
      <w:r>
        <w:t>Ввести на территории Ларинского сельского поселения Алексеевского муниципального района Волгоградской области земельный налог, порядок и сроки уплаты налога на земли, находящиеся в пределах границ Ларинского сельского поселения, порядок и сроки представления налогоплательщиками документов, подтверждающих право на уменьшение налоговой базы, а также налоговые льготы, установленные пунктом 7 настоящего Решения, на территории Ларинского сельского поселения.</w:t>
      </w:r>
    </w:p>
    <w:p w:rsidR="00D82AB3" w:rsidRDefault="00D82AB3">
      <w:pPr>
        <w:pStyle w:val="1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0" w:line="276" w:lineRule="exact"/>
        <w:ind w:right="20" w:firstLine="540"/>
        <w:jc w:val="both"/>
      </w:pPr>
      <w:r>
        <w:t>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 в пределах границ Ларинского сельского поселения</w:t>
      </w:r>
    </w:p>
    <w:p w:rsidR="00D82AB3" w:rsidRDefault="00D82AB3">
      <w:pPr>
        <w:pStyle w:val="1"/>
        <w:numPr>
          <w:ilvl w:val="0"/>
          <w:numId w:val="1"/>
        </w:numPr>
        <w:shd w:val="clear" w:color="auto" w:fill="auto"/>
        <w:tabs>
          <w:tab w:val="left" w:pos="852"/>
        </w:tabs>
        <w:spacing w:before="0" w:after="0" w:line="276" w:lineRule="exact"/>
        <w:ind w:right="20" w:firstLine="540"/>
        <w:jc w:val="both"/>
      </w:pPr>
      <w:r>
        <w:t>Объектом налогообложения признаются земельные участки, расположенные в пределах территории Ларинского сельского поселения Ларинского муниципального района Волгоградской области, за исключением земельных участков, указанных в п. 2 ст. 389 Налогового кодекса Российской Федерации.</w:t>
      </w:r>
    </w:p>
    <w:p w:rsidR="00D82AB3" w:rsidRDefault="00D82AB3">
      <w:pPr>
        <w:pStyle w:val="1"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0" w:line="276" w:lineRule="exact"/>
        <w:ind w:right="20" w:firstLine="540"/>
        <w:jc w:val="both"/>
      </w:pPr>
      <w: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82AB3" w:rsidRDefault="00D82AB3">
      <w:pPr>
        <w:pStyle w:val="1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76" w:lineRule="exact"/>
        <w:ind w:right="20" w:firstLine="540"/>
        <w:jc w:val="both"/>
      </w:pPr>
      <w:r>
        <w:t>Установить налоговые ставки (в процентах от налоговой базы) на территории Ларинского сельского поселения в следующих размерах:</w:t>
      </w:r>
    </w:p>
    <w:p w:rsidR="00D82AB3" w:rsidRDefault="00D82AB3">
      <w:pPr>
        <w:pStyle w:val="1"/>
        <w:shd w:val="clear" w:color="auto" w:fill="auto"/>
        <w:spacing w:before="0" w:after="0" w:line="276" w:lineRule="exact"/>
        <w:ind w:firstLine="540"/>
        <w:jc w:val="both"/>
      </w:pPr>
      <w:r>
        <w:t>1) 0,3% в отношении земельных участков:</w:t>
      </w:r>
    </w:p>
    <w:p w:rsidR="00D82AB3" w:rsidRDefault="00D82AB3">
      <w:pPr>
        <w:pStyle w:val="1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76" w:lineRule="exact"/>
        <w:ind w:right="20"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2AB3" w:rsidRPr="003556B1" w:rsidRDefault="00D82AB3" w:rsidP="003556B1">
      <w:pPr>
        <w:pStyle w:val="1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76" w:lineRule="exact"/>
        <w:ind w:right="20" w:firstLine="540"/>
        <w:jc w:val="both"/>
      </w:pPr>
      <w:r>
        <w:t xml:space="preserve"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Pr="00040D19">
        <w:rPr>
          <w:color w:val="auto"/>
        </w:rPr>
        <w:t>инфраструктуры жилищно-коммунального комплекса) или приобретенных (предоставленных) для жилищного строительства</w:t>
      </w:r>
      <w:r w:rsidRPr="00040D19">
        <w:rPr>
          <w:color w:val="FF0000"/>
        </w:rPr>
        <w:t>;</w:t>
      </w:r>
    </w:p>
    <w:p w:rsidR="00D82AB3" w:rsidRDefault="00D82AB3">
      <w:pPr>
        <w:pStyle w:val="1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76" w:lineRule="exact"/>
        <w:ind w:right="200" w:firstLine="560"/>
        <w:jc w:val="both"/>
      </w:pPr>
      <w:r>
        <w:t>приобретенных (предоставленных) для личного подсобного хозяйства, садоводства огородничества или животноводства, а также дачного хозяйства;</w:t>
      </w:r>
    </w:p>
    <w:p w:rsidR="00D82AB3" w:rsidRDefault="00D82AB3">
      <w:pPr>
        <w:pStyle w:val="1"/>
        <w:shd w:val="clear" w:color="auto" w:fill="auto"/>
        <w:spacing w:before="0" w:after="0" w:line="276" w:lineRule="exact"/>
        <w:ind w:right="20" w:firstLine="560"/>
        <w:jc w:val="both"/>
      </w:pPr>
      <w: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82AB3" w:rsidRDefault="00D82AB3">
      <w:pPr>
        <w:pStyle w:val="1"/>
        <w:shd w:val="clear" w:color="auto" w:fill="auto"/>
        <w:spacing w:before="0" w:after="0" w:line="276" w:lineRule="exact"/>
        <w:ind w:right="20" w:firstLine="560"/>
        <w:jc w:val="both"/>
      </w:pPr>
      <w:r>
        <w:t>2) 1,5% в отношении прочих земельных участков (в том числе в отношении земельных участков из земель сельскохозяйственного назначения, не используемых для сельскохозяйственного производства).</w:t>
      </w:r>
    </w:p>
    <w:p w:rsidR="00D82AB3" w:rsidRDefault="00D82AB3">
      <w:pPr>
        <w:pStyle w:val="1"/>
        <w:numPr>
          <w:ilvl w:val="1"/>
          <w:numId w:val="2"/>
        </w:numPr>
        <w:shd w:val="clear" w:color="auto" w:fill="auto"/>
        <w:tabs>
          <w:tab w:val="left" w:pos="833"/>
        </w:tabs>
        <w:spacing w:before="0" w:after="0" w:line="276" w:lineRule="exact"/>
        <w:ind w:right="20" w:firstLine="560"/>
        <w:jc w:val="both"/>
      </w:pPr>
      <w:r>
        <w:t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объектом налогообложения на территории Ларинского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</w:p>
    <w:p w:rsidR="00D82AB3" w:rsidRDefault="00D82AB3">
      <w:pPr>
        <w:pStyle w:val="1"/>
        <w:numPr>
          <w:ilvl w:val="1"/>
          <w:numId w:val="2"/>
        </w:numPr>
        <w:shd w:val="clear" w:color="auto" w:fill="auto"/>
        <w:tabs>
          <w:tab w:val="left" w:pos="798"/>
        </w:tabs>
        <w:spacing w:before="0" w:after="0" w:line="276" w:lineRule="exact"/>
        <w:ind w:firstLine="560"/>
        <w:jc w:val="both"/>
      </w:pPr>
      <w:r>
        <w:t>Освободить от уплаты налога:</w:t>
      </w:r>
    </w:p>
    <w:p w:rsidR="00D82AB3" w:rsidRDefault="00D82AB3">
      <w:pPr>
        <w:pStyle w:val="1"/>
        <w:numPr>
          <w:ilvl w:val="0"/>
          <w:numId w:val="2"/>
        </w:numPr>
        <w:shd w:val="clear" w:color="auto" w:fill="auto"/>
        <w:tabs>
          <w:tab w:val="left" w:pos="833"/>
        </w:tabs>
        <w:spacing w:before="0" w:after="0" w:line="276" w:lineRule="exact"/>
        <w:ind w:right="20" w:firstLine="560"/>
        <w:jc w:val="both"/>
      </w:pPr>
      <w:r>
        <w:t>органы государственной власти Волгоградской области, органы местного самоуправления Ларинского сельского поселения и Алексеевского муниципального района;</w:t>
      </w:r>
    </w:p>
    <w:p w:rsidR="00D82AB3" w:rsidRDefault="00D82AB3">
      <w:pPr>
        <w:pStyle w:val="1"/>
        <w:numPr>
          <w:ilvl w:val="0"/>
          <w:numId w:val="2"/>
        </w:numPr>
        <w:shd w:val="clear" w:color="auto" w:fill="auto"/>
        <w:tabs>
          <w:tab w:val="left" w:pos="833"/>
        </w:tabs>
        <w:spacing w:before="0" w:after="0" w:line="276" w:lineRule="exact"/>
        <w:ind w:right="20" w:firstLine="560"/>
        <w:jc w:val="both"/>
      </w:pPr>
      <w:r>
        <w:t>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бюджетов разных уровней;</w:t>
      </w:r>
    </w:p>
    <w:p w:rsidR="00D82AB3" w:rsidRDefault="00D82AB3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6" w:lineRule="exact"/>
        <w:ind w:firstLine="560"/>
        <w:jc w:val="both"/>
      </w:pPr>
      <w:r>
        <w:t>ветеранов и инвалидов Великой Отечественной войны.</w:t>
      </w:r>
    </w:p>
    <w:p w:rsidR="00D82AB3" w:rsidRDefault="00D82AB3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exact"/>
        <w:ind w:right="20" w:firstLine="560"/>
        <w:jc w:val="both"/>
      </w:pPr>
      <w:r>
        <w:t>Налогоплательщики, имеющие право на налоговые льготы, установленные пунктом 7 настоящего Решения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налоговые льготы, установленные пунктом 7 настоящего Решения либо уменьшение налогооблагаемой базы в соответствии с главой 31 Налогового кодекса Российской Федерации, документы представляются в налоговые органы по месту нахождения земельного участка.</w:t>
      </w:r>
    </w:p>
    <w:p w:rsidR="00D82AB3" w:rsidRDefault="00D82AB3">
      <w:pPr>
        <w:pStyle w:val="1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76" w:lineRule="exact"/>
        <w:ind w:firstLine="560"/>
        <w:jc w:val="both"/>
      </w:pPr>
      <w:r>
        <w:t>Установить сроки уплаты налога:</w:t>
      </w:r>
    </w:p>
    <w:p w:rsidR="00D82AB3" w:rsidRDefault="00D82AB3">
      <w:pPr>
        <w:pStyle w:val="1"/>
        <w:numPr>
          <w:ilvl w:val="1"/>
          <w:numId w:val="3"/>
        </w:numPr>
        <w:shd w:val="clear" w:color="auto" w:fill="auto"/>
        <w:tabs>
          <w:tab w:val="left" w:pos="1114"/>
        </w:tabs>
        <w:spacing w:before="0" w:after="0" w:line="276" w:lineRule="exact"/>
        <w:ind w:right="20" w:firstLine="560"/>
        <w:jc w:val="both"/>
      </w:pPr>
      <w:r>
        <w:t>Для налогоплательщиков - организаций, физических лиц, являющихся индивидуальными предпринимателями:</w:t>
      </w:r>
    </w:p>
    <w:p w:rsidR="00D82AB3" w:rsidRDefault="00D82AB3">
      <w:pPr>
        <w:pStyle w:val="1"/>
        <w:shd w:val="clear" w:color="auto" w:fill="auto"/>
        <w:spacing w:before="0" w:after="0" w:line="276" w:lineRule="exact"/>
        <w:ind w:right="20" w:firstLine="560"/>
        <w:jc w:val="both"/>
      </w:pPr>
      <w:r w:rsidRPr="000E4C70">
        <w:t>Установить авансовый платеж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периодом, - не позднее 30 апреля, 31 июля, 31 октября текущего календарного года. Организации и физические лица, являющиеся индивидуальными предпринимателями, по итогам налогового периода уплачивают земельный налог не позднее 5 февраля года, следующего за истекшим налоговым периодом. Юридические лица и физические лица, являющиеся индивидуальными предпринимателями, представляют налоговые декларации не позднее 1 февраля года, следующего за истекшим налоговым периодом.</w:t>
      </w:r>
    </w:p>
    <w:p w:rsidR="00D82AB3" w:rsidRDefault="00D82AB3">
      <w:pPr>
        <w:pStyle w:val="1"/>
        <w:numPr>
          <w:ilvl w:val="1"/>
          <w:numId w:val="3"/>
        </w:numPr>
        <w:shd w:val="clear" w:color="auto" w:fill="auto"/>
        <w:tabs>
          <w:tab w:val="left" w:pos="1022"/>
        </w:tabs>
        <w:spacing w:before="0" w:after="0" w:line="276" w:lineRule="exact"/>
        <w:ind w:right="20" w:firstLine="560"/>
        <w:jc w:val="both"/>
      </w:pPr>
      <w:r>
        <w:t>Физические лица, уплачивающие налог на основании налогового уведомления, в течение налогового периода авансовые платежи по налогу не уплачивают.</w:t>
      </w:r>
    </w:p>
    <w:p w:rsidR="00D82AB3" w:rsidRDefault="00D82AB3">
      <w:pPr>
        <w:pStyle w:val="1"/>
        <w:shd w:val="clear" w:color="auto" w:fill="auto"/>
        <w:spacing w:before="0" w:after="0" w:line="276" w:lineRule="exact"/>
        <w:ind w:right="20" w:firstLine="560"/>
        <w:jc w:val="both"/>
      </w:pPr>
      <w:r>
        <w:t xml:space="preserve">По итогам налогового периода для физических лиц, уплачивающих налог на основании налогового уведомления, установить срок уплаты налога </w:t>
      </w:r>
      <w:r w:rsidRPr="000E4C70">
        <w:t xml:space="preserve">не позднее </w:t>
      </w:r>
      <w:r>
        <w:t>1 октября</w:t>
      </w:r>
      <w:r w:rsidRPr="000E4C70">
        <w:t xml:space="preserve"> года</w:t>
      </w:r>
      <w:r>
        <w:t>, следующего за истекшим налоговым периодом.</w:t>
      </w:r>
    </w:p>
    <w:p w:rsidR="00D82AB3" w:rsidRDefault="00D82AB3" w:rsidP="003556B1">
      <w:pPr>
        <w:pStyle w:val="1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276" w:lineRule="exact"/>
        <w:ind w:right="20" w:firstLine="560"/>
        <w:jc w:val="both"/>
      </w:pPr>
      <w:r>
        <w:t>Считать утратившим силу решение Думы  Ларинского сельского поселения Алексеевского муниципального района от 15.11.2013 № 62/159 « Об установлении земельного налога на территории Ларинского сельского поселения Алексеевского муниципального района Волгоградской области».</w:t>
      </w:r>
    </w:p>
    <w:p w:rsidR="00D82AB3" w:rsidRDefault="00D82AB3" w:rsidP="003556B1">
      <w:pPr>
        <w:pStyle w:val="1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276" w:lineRule="exact"/>
        <w:ind w:right="20" w:firstLine="560"/>
        <w:jc w:val="both"/>
      </w:pPr>
      <w:r>
        <w:t>Опубликовать данное решение в средствах массовой информации до 30.11.2014 г.</w:t>
      </w:r>
    </w:p>
    <w:p w:rsidR="00D82AB3" w:rsidRDefault="00D82AB3" w:rsidP="003556B1">
      <w:pPr>
        <w:jc w:val="center"/>
        <w:rPr>
          <w:sz w:val="2"/>
        </w:rPr>
      </w:pPr>
    </w:p>
    <w:p w:rsidR="00D82AB3" w:rsidRDefault="00D82AB3" w:rsidP="003556B1">
      <w:pPr>
        <w:framePr w:w="883" w:h="490" w:wrap="around" w:vAnchor="text" w:hAnchor="margin" w:x="6553" w:y="882"/>
        <w:rPr>
          <w:sz w:val="2"/>
        </w:rPr>
      </w:pPr>
    </w:p>
    <w:p w:rsidR="00D82AB3" w:rsidRDefault="00D82AB3" w:rsidP="003556B1">
      <w:pPr>
        <w:pStyle w:val="1"/>
        <w:shd w:val="clear" w:color="auto" w:fill="auto"/>
        <w:spacing w:before="0" w:after="246" w:line="286" w:lineRule="exact"/>
        <w:ind w:right="200" w:firstLine="560"/>
        <w:jc w:val="both"/>
      </w:pPr>
      <w:r>
        <w:t>12. Настоящее решение вступает в силу с 1 января 2015 года, но не ранее чем по истечении одного месяца со дня официального опубликования.</w:t>
      </w:r>
    </w:p>
    <w:p w:rsidR="00D82AB3" w:rsidRPr="00331716" w:rsidRDefault="00D82AB3" w:rsidP="003556B1">
      <w:pPr>
        <w:pStyle w:val="a2"/>
        <w:jc w:val="both"/>
        <w:rPr>
          <w:rFonts w:ascii="Times New Roman" w:hAnsi="Times New Roman"/>
          <w:sz w:val="24"/>
          <w:szCs w:val="24"/>
        </w:rPr>
      </w:pPr>
      <w:r w:rsidRPr="00331716">
        <w:rPr>
          <w:rFonts w:ascii="Times New Roman" w:hAnsi="Times New Roman"/>
          <w:sz w:val="24"/>
          <w:szCs w:val="24"/>
        </w:rPr>
        <w:t xml:space="preserve">Глава  Ларинского сельского поселения  </w:t>
      </w:r>
    </w:p>
    <w:p w:rsidR="00D82AB3" w:rsidRPr="00331716" w:rsidRDefault="00D82AB3" w:rsidP="003556B1">
      <w:pPr>
        <w:pStyle w:val="a2"/>
        <w:jc w:val="both"/>
        <w:rPr>
          <w:rFonts w:ascii="Times New Roman" w:hAnsi="Times New Roman"/>
          <w:sz w:val="24"/>
          <w:szCs w:val="24"/>
        </w:rPr>
      </w:pPr>
      <w:r w:rsidRPr="00331716">
        <w:rPr>
          <w:rFonts w:ascii="Times New Roman" w:hAnsi="Times New Roman"/>
          <w:sz w:val="24"/>
          <w:szCs w:val="24"/>
        </w:rPr>
        <w:t>Алексеевского муниципального района</w:t>
      </w:r>
    </w:p>
    <w:p w:rsidR="00D82AB3" w:rsidRPr="00331716" w:rsidRDefault="00D82AB3" w:rsidP="003556B1">
      <w:pPr>
        <w:pStyle w:val="a2"/>
        <w:jc w:val="both"/>
        <w:rPr>
          <w:rFonts w:ascii="Times New Roman" w:hAnsi="Times New Roman"/>
          <w:sz w:val="24"/>
          <w:szCs w:val="24"/>
        </w:rPr>
      </w:pPr>
      <w:r w:rsidRPr="00331716">
        <w:rPr>
          <w:rFonts w:ascii="Times New Roman" w:hAnsi="Times New Roman"/>
          <w:sz w:val="24"/>
          <w:szCs w:val="24"/>
        </w:rPr>
        <w:t xml:space="preserve">Волгоградской области                                  Н. А. Афанасьев                                                  </w:t>
      </w:r>
    </w:p>
    <w:p w:rsidR="00D82AB3" w:rsidRDefault="00D82AB3">
      <w:pPr>
        <w:pStyle w:val="1"/>
        <w:shd w:val="clear" w:color="auto" w:fill="auto"/>
        <w:spacing w:before="0" w:after="0" w:line="278" w:lineRule="exact"/>
        <w:ind w:right="200"/>
        <w:jc w:val="both"/>
      </w:pPr>
    </w:p>
    <w:sectPr w:rsidR="00D82AB3" w:rsidSect="00587E95">
      <w:type w:val="continuous"/>
      <w:pgSz w:w="11905" w:h="16837"/>
      <w:pgMar w:top="559" w:right="380" w:bottom="399" w:left="19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B3" w:rsidRDefault="00D82AB3" w:rsidP="00587E95">
      <w:r>
        <w:separator/>
      </w:r>
    </w:p>
  </w:endnote>
  <w:endnote w:type="continuationSeparator" w:id="0">
    <w:p w:rsidR="00D82AB3" w:rsidRDefault="00D82AB3" w:rsidP="0058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B3" w:rsidRDefault="00D82AB3"/>
  </w:footnote>
  <w:footnote w:type="continuationSeparator" w:id="0">
    <w:p w:rsidR="00D82AB3" w:rsidRDefault="00D82A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8B7"/>
    <w:multiLevelType w:val="multilevel"/>
    <w:tmpl w:val="5CF0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C873CC3"/>
    <w:multiLevelType w:val="multilevel"/>
    <w:tmpl w:val="7D48D7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19E77F9"/>
    <w:multiLevelType w:val="multilevel"/>
    <w:tmpl w:val="BA2A7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95"/>
    <w:rsid w:val="00040D19"/>
    <w:rsid w:val="000E4C70"/>
    <w:rsid w:val="00160C1B"/>
    <w:rsid w:val="001F391B"/>
    <w:rsid w:val="00331716"/>
    <w:rsid w:val="003556B1"/>
    <w:rsid w:val="003B6BBA"/>
    <w:rsid w:val="004129F1"/>
    <w:rsid w:val="004411D9"/>
    <w:rsid w:val="00587E95"/>
    <w:rsid w:val="005B4D82"/>
    <w:rsid w:val="0066160B"/>
    <w:rsid w:val="006D7A3F"/>
    <w:rsid w:val="00723BCA"/>
    <w:rsid w:val="00725A92"/>
    <w:rsid w:val="00765BC5"/>
    <w:rsid w:val="007710AE"/>
    <w:rsid w:val="008B13C2"/>
    <w:rsid w:val="008C10EA"/>
    <w:rsid w:val="008F4C22"/>
    <w:rsid w:val="00911B14"/>
    <w:rsid w:val="00960076"/>
    <w:rsid w:val="009664EF"/>
    <w:rsid w:val="00971C9F"/>
    <w:rsid w:val="009B09D8"/>
    <w:rsid w:val="00AD1570"/>
    <w:rsid w:val="00BB08B8"/>
    <w:rsid w:val="00C141F2"/>
    <w:rsid w:val="00C30952"/>
    <w:rsid w:val="00D130AB"/>
    <w:rsid w:val="00D22063"/>
    <w:rsid w:val="00D82AB3"/>
    <w:rsid w:val="00E113D8"/>
    <w:rsid w:val="00EE3921"/>
    <w:rsid w:val="00F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95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7E95"/>
    <w:rPr>
      <w:rFonts w:cs="Times New Roman"/>
      <w:color w:val="648BCB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587E95"/>
    <w:rPr>
      <w:rFonts w:ascii="Times New Roman" w:hAnsi="Times New Roman" w:cs="Times New Roman"/>
      <w:spacing w:val="0"/>
      <w:sz w:val="24"/>
      <w:szCs w:val="24"/>
    </w:rPr>
  </w:style>
  <w:style w:type="character" w:customStyle="1" w:styleId="2pt">
    <w:name w:val="Основной текст + Интервал 2 pt"/>
    <w:basedOn w:val="a"/>
    <w:uiPriority w:val="99"/>
    <w:rsid w:val="00587E95"/>
    <w:rPr>
      <w:spacing w:val="50"/>
    </w:rPr>
  </w:style>
  <w:style w:type="paragraph" w:customStyle="1" w:styleId="1">
    <w:name w:val="Основной текст1"/>
    <w:basedOn w:val="Normal"/>
    <w:link w:val="a"/>
    <w:uiPriority w:val="99"/>
    <w:rsid w:val="00587E95"/>
    <w:pPr>
      <w:shd w:val="clear" w:color="auto" w:fill="FFFFFF"/>
      <w:spacing w:before="300" w:after="600" w:line="240" w:lineRule="atLeast"/>
    </w:pPr>
    <w:rPr>
      <w:rFonts w:ascii="Times New Roman" w:hAnsi="Times New Roman" w:cs="Times New Roman"/>
    </w:rPr>
  </w:style>
  <w:style w:type="paragraph" w:customStyle="1" w:styleId="a1">
    <w:name w:val="Подпись к картинке"/>
    <w:basedOn w:val="Normal"/>
    <w:link w:val="a0"/>
    <w:uiPriority w:val="99"/>
    <w:rsid w:val="00587E95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Normal"/>
    <w:link w:val="10"/>
    <w:uiPriority w:val="99"/>
    <w:rsid w:val="00587E95"/>
    <w:pPr>
      <w:shd w:val="clear" w:color="auto" w:fill="FFFFFF"/>
      <w:spacing w:line="276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2">
    <w:name w:val="Абзац списка"/>
    <w:basedOn w:val="Normal"/>
    <w:uiPriority w:val="99"/>
    <w:rsid w:val="003556B1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1017</Words>
  <Characters>5799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12</cp:revision>
  <cp:lastPrinted>2014-11-17T05:52:00Z</cp:lastPrinted>
  <dcterms:created xsi:type="dcterms:W3CDTF">2014-10-31T06:10:00Z</dcterms:created>
  <dcterms:modified xsi:type="dcterms:W3CDTF">2014-11-17T05:52:00Z</dcterms:modified>
</cp:coreProperties>
</file>